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211BAD51" w:rsidR="00624BBA" w:rsidRPr="0018547F" w:rsidRDefault="00624BBA" w:rsidP="00624BBA">
      <w:pPr>
        <w:spacing w:after="80"/>
        <w:jc w:val="center"/>
        <w:rPr>
          <w:rFonts w:asciiTheme="minorHAnsi" w:hAnsiTheme="minorHAnsi" w:cs="Arial"/>
          <w:b/>
          <w:color w:val="FF0000"/>
          <w:sz w:val="28"/>
          <w:szCs w:val="28"/>
        </w:rPr>
      </w:pPr>
      <w:r w:rsidRPr="0018547F">
        <w:rPr>
          <w:rFonts w:asciiTheme="minorHAnsi" w:hAnsiTheme="minorHAnsi" w:cs="Arial"/>
          <w:b/>
          <w:color w:val="FF0000"/>
          <w:sz w:val="28"/>
          <w:szCs w:val="28"/>
        </w:rPr>
        <w:t xml:space="preserve">Příloha č. </w:t>
      </w:r>
      <w:r w:rsidR="005D00AB" w:rsidRPr="0018547F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18547F">
        <w:rPr>
          <w:rFonts w:asciiTheme="minorHAnsi" w:hAnsiTheme="minorHAnsi" w:cs="Arial"/>
          <w:b/>
          <w:color w:val="FF0000"/>
          <w:sz w:val="28"/>
          <w:szCs w:val="28"/>
        </w:rPr>
        <w:t xml:space="preserve"> ke smlouvě č. 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B8664C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14:paraId="6F44F9A0" w14:textId="25F64CDA" w:rsidR="00171A77" w:rsidRPr="00B8664C" w:rsidRDefault="00624BBA" w:rsidP="00624BBA">
      <w:pPr>
        <w:ind w:right="-24"/>
        <w:rPr>
          <w:rFonts w:asciiTheme="minorHAnsi" w:hAnsiTheme="minorHAnsi" w:cs="Arial"/>
          <w:strike/>
          <w:highlight w:val="yellow"/>
        </w:rPr>
      </w:pPr>
      <w:r w:rsidRPr="00B8664C">
        <w:rPr>
          <w:rFonts w:asciiTheme="minorHAnsi" w:hAnsiTheme="minorHAnsi" w:cs="Arial"/>
          <w:b/>
        </w:rPr>
        <w:t>Název projektu: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27167A" w:rsidRPr="0027167A">
        <w:rPr>
          <w:rFonts w:asciiTheme="minorHAnsi" w:hAnsiTheme="minorHAnsi" w:cs="Arial"/>
        </w:rPr>
        <w:t>Komunitní pobytové služby pro seniory Přelouč</w:t>
      </w:r>
    </w:p>
    <w:p w14:paraId="3367D799" w14:textId="4E16E501" w:rsidR="001F727B" w:rsidRPr="00B8664C" w:rsidRDefault="001F727B" w:rsidP="00624BBA">
      <w:pPr>
        <w:ind w:right="-24"/>
        <w:rPr>
          <w:rFonts w:asciiTheme="minorHAnsi" w:hAnsiTheme="minorHAnsi" w:cs="Arial"/>
          <w:highlight w:val="yellow"/>
        </w:rPr>
      </w:pPr>
      <w:r w:rsidRPr="00B8664C">
        <w:rPr>
          <w:rFonts w:asciiTheme="minorHAnsi" w:hAnsiTheme="minorHAnsi" w:cs="Arial"/>
          <w:b/>
        </w:rPr>
        <w:t>Registrační číslo</w:t>
      </w:r>
      <w:r w:rsidR="00BB3F0F" w:rsidRPr="00B8664C">
        <w:rPr>
          <w:rFonts w:asciiTheme="minorHAnsi" w:hAnsiTheme="minorHAnsi" w:cs="Arial"/>
          <w:b/>
        </w:rPr>
        <w:t xml:space="preserve"> projektu</w:t>
      </w:r>
      <w:r w:rsidRPr="00B8664C">
        <w:rPr>
          <w:rFonts w:asciiTheme="minorHAnsi" w:hAnsiTheme="minorHAnsi" w:cs="Arial"/>
          <w:b/>
        </w:rPr>
        <w:t xml:space="preserve">: </w:t>
      </w:r>
      <w:r w:rsidR="0027167A" w:rsidRPr="0027167A">
        <w:rPr>
          <w:rFonts w:asciiTheme="minorHAnsi" w:hAnsiTheme="minorHAnsi" w:cs="Arial"/>
        </w:rPr>
        <w:t>CZ.31.6.0/0.0/0.0/22_044/0009731</w:t>
      </w:r>
    </w:p>
    <w:p w14:paraId="4727B0DF" w14:textId="0E5B8455" w:rsidR="00624BBA" w:rsidRPr="00B8664C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B8664C">
        <w:rPr>
          <w:rFonts w:asciiTheme="minorHAnsi" w:hAnsiTheme="minorHAnsi" w:cs="Arial"/>
          <w:b/>
        </w:rPr>
        <w:t>Název operačního programu: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27167A">
        <w:rPr>
          <w:rFonts w:asciiTheme="minorHAnsi" w:hAnsiTheme="minorHAnsi" w:cs="Arial"/>
        </w:rPr>
        <w:t>Národní plán obnovy</w:t>
      </w:r>
    </w:p>
    <w:p w14:paraId="0813EEB6" w14:textId="5102ACC1" w:rsidR="00A10E9F" w:rsidRPr="00B8664C" w:rsidRDefault="00A10E9F" w:rsidP="00FD1E24">
      <w:pPr>
        <w:pStyle w:val="Default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Číslo </w:t>
      </w:r>
      <w:r w:rsidR="00B553E1" w:rsidRPr="00B8664C">
        <w:rPr>
          <w:rFonts w:asciiTheme="minorHAnsi" w:hAnsiTheme="minorHAnsi" w:cs="Arial"/>
          <w:b/>
        </w:rPr>
        <w:t xml:space="preserve">a název </w:t>
      </w:r>
      <w:r w:rsidRPr="00B8664C">
        <w:rPr>
          <w:rFonts w:asciiTheme="minorHAnsi" w:hAnsiTheme="minorHAnsi" w:cs="Arial"/>
          <w:b/>
        </w:rPr>
        <w:t xml:space="preserve">výzvy: </w:t>
      </w:r>
      <w:r w:rsidR="0027167A">
        <w:rPr>
          <w:rFonts w:asciiTheme="minorHAnsi" w:hAnsiTheme="minorHAnsi" w:cs="Arial"/>
        </w:rPr>
        <w:t>31_22_044 Modernizace a rozvoj pobytových služeb sociální péče</w:t>
      </w:r>
    </w:p>
    <w:p w14:paraId="744D9A58" w14:textId="0680FFBF" w:rsidR="00624BBA" w:rsidRPr="00B8664C" w:rsidRDefault="00A57ABF" w:rsidP="00A10E9F">
      <w:pPr>
        <w:ind w:right="-24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Řídící orgán: </w:t>
      </w:r>
      <w:r w:rsidR="001F6F5E" w:rsidRPr="00B8664C">
        <w:rPr>
          <w:rFonts w:asciiTheme="minorHAnsi" w:hAnsiTheme="minorHAnsi" w:cs="Arial"/>
        </w:rPr>
        <w:t xml:space="preserve">Ministerstvo </w:t>
      </w:r>
      <w:r w:rsidR="0027167A">
        <w:rPr>
          <w:rFonts w:asciiTheme="minorHAnsi" w:hAnsiTheme="minorHAnsi" w:cs="Arial"/>
        </w:rPr>
        <w:t xml:space="preserve">práce a sociálních věcí </w:t>
      </w:r>
    </w:p>
    <w:p w14:paraId="15721622" w14:textId="77777777" w:rsidR="00A10E9F" w:rsidRPr="00B8664C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14:paraId="6027167B" w14:textId="238724CA" w:rsidR="004960BF" w:rsidRPr="00B8664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Na</w:t>
      </w:r>
      <w:r w:rsidR="00D53EE1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každé fa</w:t>
      </w:r>
      <w:r w:rsidR="00624BBA" w:rsidRPr="00B8664C">
        <w:rPr>
          <w:rFonts w:asciiTheme="minorHAnsi" w:hAnsiTheme="minorHAnsi"/>
        </w:rPr>
        <w:t>ktuře bude uveden název projek</w:t>
      </w:r>
      <w:r w:rsidR="008C6D78" w:rsidRPr="00B8664C">
        <w:rPr>
          <w:rFonts w:asciiTheme="minorHAnsi" w:hAnsiTheme="minorHAnsi"/>
        </w:rPr>
        <w:t>tu</w:t>
      </w:r>
      <w:r w:rsidR="0076682F" w:rsidRPr="00B8664C">
        <w:rPr>
          <w:rFonts w:asciiTheme="minorHAnsi" w:hAnsiTheme="minorHAnsi"/>
        </w:rPr>
        <w:t xml:space="preserve"> a </w:t>
      </w:r>
      <w:r w:rsidR="00624BBA" w:rsidRPr="00B8664C">
        <w:rPr>
          <w:rFonts w:asciiTheme="minorHAnsi" w:hAnsiTheme="minorHAnsi"/>
        </w:rPr>
        <w:t>registrační číslo projektu</w:t>
      </w:r>
      <w:r w:rsidR="00A120B2" w:rsidRPr="00B8664C">
        <w:rPr>
          <w:rFonts w:asciiTheme="minorHAnsi" w:hAnsiTheme="minorHAnsi"/>
        </w:rPr>
        <w:t xml:space="preserve">. </w:t>
      </w:r>
      <w:r w:rsidRPr="00B8664C">
        <w:rPr>
          <w:rFonts w:asciiTheme="minorHAnsi" w:hAnsiTheme="minorHAnsi"/>
        </w:rPr>
        <w:t>Faktury musí obsahovat účel fakturovaných částek</w:t>
      </w:r>
      <w:r w:rsidR="006304E7" w:rsidRPr="00B8664C">
        <w:rPr>
          <w:rFonts w:asciiTheme="minorHAnsi" w:hAnsiTheme="minorHAnsi"/>
        </w:rPr>
        <w:t xml:space="preserve"> podle uzavřené realizační smlouvy</w:t>
      </w:r>
      <w:r w:rsidRPr="00B8664C">
        <w:rPr>
          <w:rFonts w:asciiTheme="minorHAnsi" w:hAnsiTheme="minorHAnsi"/>
        </w:rPr>
        <w:t xml:space="preserve"> a budou přesně specifikovat jednotlivé způsobilé </w:t>
      </w:r>
      <w:r w:rsidR="00A120B2" w:rsidRPr="00B8664C">
        <w:rPr>
          <w:rFonts w:asciiTheme="minorHAnsi" w:hAnsiTheme="minorHAnsi"/>
        </w:rPr>
        <w:t xml:space="preserve">a nezpůsobilé </w:t>
      </w:r>
      <w:r w:rsidRPr="00B8664C">
        <w:rPr>
          <w:rFonts w:asciiTheme="minorHAnsi" w:hAnsiTheme="minorHAnsi"/>
        </w:rPr>
        <w:t>výdaje</w:t>
      </w:r>
      <w:r w:rsidR="00815A99" w:rsidRPr="00B8664C">
        <w:rPr>
          <w:rFonts w:asciiTheme="minorHAnsi" w:hAnsiTheme="minorHAnsi"/>
        </w:rPr>
        <w:t>, vše v souladu se zadávací dokumentací nebo dle požadavků manažera</w:t>
      </w:r>
      <w:r w:rsidR="006304E7" w:rsidRPr="00B8664C">
        <w:rPr>
          <w:rFonts w:asciiTheme="minorHAnsi" w:hAnsiTheme="minorHAnsi"/>
        </w:rPr>
        <w:t xml:space="preserve"> projektu</w:t>
      </w:r>
      <w:r w:rsidR="00815A99" w:rsidRPr="00B8664C">
        <w:rPr>
          <w:rFonts w:asciiTheme="minorHAnsi" w:hAnsiTheme="minorHAnsi"/>
        </w:rPr>
        <w:t>.</w:t>
      </w:r>
    </w:p>
    <w:p w14:paraId="569657E8" w14:textId="3E8FB780" w:rsidR="0088452D" w:rsidRPr="00B8664C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si je vědom, že ve smyslu </w:t>
      </w:r>
      <w:r w:rsidR="00B33CB4" w:rsidRPr="00B8664C">
        <w:rPr>
          <w:rFonts w:asciiTheme="minorHAnsi" w:hAnsiTheme="minorHAnsi"/>
        </w:rPr>
        <w:t xml:space="preserve">ustanovení </w:t>
      </w:r>
      <w:r w:rsidRPr="00B8664C">
        <w:rPr>
          <w:rFonts w:asciiTheme="minorHAnsi" w:hAnsiTheme="minorHAnsi"/>
        </w:rPr>
        <w:t>§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2 písm.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e) zákona č.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320/2001 Sb., o finanční kontrole ve</w:t>
      </w:r>
      <w:r w:rsidR="004D57E5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veřejné správě a o změně některých zákonů, ve znění pozdějších p</w:t>
      </w:r>
      <w:r w:rsidR="00F82997" w:rsidRPr="00B8664C">
        <w:rPr>
          <w:rFonts w:asciiTheme="minorHAnsi" w:hAnsiTheme="minorHAnsi"/>
        </w:rPr>
        <w:t>ředpisů, je povinen poskytnout součinnost</w:t>
      </w:r>
      <w:r w:rsidRPr="00B8664C">
        <w:rPr>
          <w:rFonts w:asciiTheme="minorHAnsi" w:hAnsiTheme="minorHAnsi"/>
        </w:rPr>
        <w:t xml:space="preserve"> při výkonu finanční kontroly </w:t>
      </w:r>
      <w:r w:rsidR="00F82997" w:rsidRPr="00B8664C">
        <w:rPr>
          <w:rFonts w:asciiTheme="minorHAnsi" w:hAnsiTheme="minorHAnsi"/>
        </w:rPr>
        <w:t xml:space="preserve">a to </w:t>
      </w:r>
      <w:r w:rsidRPr="00B8664C">
        <w:rPr>
          <w:rFonts w:asciiTheme="minorHAnsi" w:hAnsiTheme="minorHAnsi"/>
        </w:rPr>
        <w:t>v případě, že k</w:t>
      </w:r>
      <w:r w:rsidR="00F82997" w:rsidRPr="00B8664C">
        <w:rPr>
          <w:rFonts w:asciiTheme="minorHAnsi" w:hAnsiTheme="minorHAnsi"/>
        </w:rPr>
        <w:t> tomu bude objednatelem vyzván.</w:t>
      </w:r>
    </w:p>
    <w:p w14:paraId="60B73659" w14:textId="74E4C041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B8664C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B8664C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B8664C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B8664C">
        <w:rPr>
          <w:rFonts w:asciiTheme="minorHAnsi" w:hAnsiTheme="minorHAnsi"/>
          <w:spacing w:val="-2"/>
        </w:rPr>
        <w:t xml:space="preserve">vedoucí </w:t>
      </w:r>
      <w:r w:rsidRPr="00B8664C">
        <w:rPr>
          <w:rFonts w:asciiTheme="minorHAnsi" w:hAnsiTheme="minorHAnsi"/>
          <w:spacing w:val="-2"/>
        </w:rPr>
        <w:t>k odstranění kontrol</w:t>
      </w:r>
      <w:r w:rsidRPr="00B8664C">
        <w:rPr>
          <w:rFonts w:asciiTheme="minorHAnsi" w:hAnsiTheme="minorHAnsi"/>
        </w:rPr>
        <w:t xml:space="preserve">ních zjištění a informovat o nich příslušný kontrolní orgán, objednatele a </w:t>
      </w:r>
      <w:r w:rsidR="00D35BDC" w:rsidRPr="00B8664C">
        <w:rPr>
          <w:rFonts w:asciiTheme="minorHAnsi" w:hAnsiTheme="minorHAnsi"/>
        </w:rPr>
        <w:t>poskytovatele</w:t>
      </w:r>
      <w:r w:rsidRPr="00B8664C">
        <w:rPr>
          <w:rFonts w:asciiTheme="minorHAnsi" w:hAnsiTheme="minorHAnsi"/>
        </w:rPr>
        <w:t xml:space="preserve"> dotace.</w:t>
      </w:r>
    </w:p>
    <w:p w14:paraId="6FACD0B7" w14:textId="6986E783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D35BDC" w:rsidRPr="00B8664C">
        <w:rPr>
          <w:rFonts w:asciiTheme="minorHAnsi" w:hAnsiTheme="minorHAnsi"/>
        </w:rPr>
        <w:t>Ministerstvem</w:t>
      </w:r>
      <w:r w:rsidR="00F82997" w:rsidRPr="00B8664C">
        <w:rPr>
          <w:rFonts w:asciiTheme="minorHAnsi" w:hAnsiTheme="minorHAnsi"/>
        </w:rPr>
        <w:t xml:space="preserve"> pro místní rozvoj ČR</w:t>
      </w:r>
      <w:r w:rsidR="00FC7FA7" w:rsidRPr="00B8664C">
        <w:rPr>
          <w:rFonts w:asciiTheme="minorHAnsi" w:hAnsiTheme="minorHAnsi"/>
        </w:rPr>
        <w:t xml:space="preserve">, </w:t>
      </w:r>
      <w:r w:rsidR="00B264D3" w:rsidRPr="00B8664C">
        <w:rPr>
          <w:rFonts w:asciiTheme="minorHAnsi" w:hAnsiTheme="minorHAnsi"/>
        </w:rPr>
        <w:t xml:space="preserve">Centrem pro regionální rozvoj ČR, popř. jiným </w:t>
      </w:r>
      <w:r w:rsidR="00D35BDC" w:rsidRPr="00B8664C">
        <w:rPr>
          <w:rFonts w:asciiTheme="minorHAnsi" w:hAnsiTheme="minorHAnsi"/>
        </w:rPr>
        <w:t>poskytovatelem</w:t>
      </w:r>
      <w:r w:rsidR="00F82997" w:rsidRPr="00B8664C">
        <w:rPr>
          <w:rFonts w:asciiTheme="minorHAnsi" w:hAnsiTheme="minorHAnsi"/>
        </w:rPr>
        <w:t xml:space="preserve"> dotace</w:t>
      </w:r>
      <w:r w:rsidR="00FC7FA7" w:rsidRPr="00B8664C">
        <w:rPr>
          <w:rFonts w:asciiTheme="minorHAnsi" w:hAnsiTheme="minorHAnsi"/>
        </w:rPr>
        <w:t xml:space="preserve"> či zprostředkujícím subjektem</w:t>
      </w:r>
      <w:r w:rsidRPr="00B8664C">
        <w:rPr>
          <w:rFonts w:asciiTheme="minorHAnsi" w:hAnsiTheme="minorHAnsi"/>
        </w:rPr>
        <w:t xml:space="preserve">, jakož i dalšími orgány oprávněnými k výkonu kontroly (např. </w:t>
      </w:r>
      <w:r w:rsidR="004D57E5" w:rsidRPr="00B8664C">
        <w:rPr>
          <w:rFonts w:asciiTheme="minorHAnsi" w:hAnsiTheme="minorHAnsi"/>
        </w:rPr>
        <w:t xml:space="preserve">státní </w:t>
      </w:r>
      <w:r w:rsidRPr="00B8664C">
        <w:rPr>
          <w:rFonts w:asciiTheme="minorHAnsi" w:hAnsiTheme="minorHAnsi"/>
        </w:rPr>
        <w:t>stavební do</w:t>
      </w:r>
      <w:r w:rsidR="004D57E5" w:rsidRPr="00B8664C">
        <w:rPr>
          <w:rFonts w:asciiTheme="minorHAnsi" w:hAnsiTheme="minorHAnsi"/>
        </w:rPr>
        <w:t>hled</w:t>
      </w:r>
      <w:r w:rsidRPr="00B8664C">
        <w:rPr>
          <w:rFonts w:asciiTheme="minorHAnsi" w:hAnsiTheme="minorHAnsi"/>
        </w:rPr>
        <w:t>).</w:t>
      </w:r>
    </w:p>
    <w:p w14:paraId="53CFFB42" w14:textId="2DB4361C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bere na vědomí, že poskytovatel dotace je oprávněn provést u projektu </w:t>
      </w:r>
      <w:r w:rsidR="00D35BDC" w:rsidRPr="00B8664C">
        <w:rPr>
          <w:rFonts w:asciiTheme="minorHAnsi" w:hAnsiTheme="minorHAnsi"/>
        </w:rPr>
        <w:t>nezávislý</w:t>
      </w:r>
      <w:r w:rsidRPr="00B8664C">
        <w:rPr>
          <w:rFonts w:asciiTheme="minorHAnsi" w:hAnsiTheme="minorHAnsi"/>
        </w:rPr>
        <w:t xml:space="preserve"> vnější audit. Zhotovitel je povinen při výkonu auditu spolupůsobit.</w:t>
      </w:r>
    </w:p>
    <w:p w14:paraId="214F949F" w14:textId="77777777" w:rsidR="00B8664C" w:rsidRPr="00B8664C" w:rsidRDefault="004960BF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Zhotovitel je povinen spolupracovat s </w:t>
      </w:r>
      <w:r w:rsidR="00FC7FA7" w:rsidRPr="00B8664C">
        <w:rPr>
          <w:rFonts w:asciiTheme="minorHAnsi" w:hAnsiTheme="minorHAnsi"/>
        </w:rPr>
        <w:t>objednavatelem při zpracování m</w:t>
      </w:r>
      <w:r w:rsidR="0076682F" w:rsidRPr="00B8664C">
        <w:rPr>
          <w:rFonts w:asciiTheme="minorHAnsi" w:hAnsiTheme="minorHAnsi"/>
        </w:rPr>
        <w:t>onitorovacích zpráv</w:t>
      </w:r>
      <w:r w:rsidR="009D0397" w:rsidRPr="00B8664C">
        <w:rPr>
          <w:rFonts w:asciiTheme="minorHAnsi" w:hAnsiTheme="minorHAnsi"/>
        </w:rPr>
        <w:t xml:space="preserve"> o realizaci projektu</w:t>
      </w:r>
      <w:r w:rsidR="0076682F" w:rsidRPr="00B8664C">
        <w:rPr>
          <w:rFonts w:asciiTheme="minorHAnsi" w:hAnsiTheme="minorHAnsi"/>
        </w:rPr>
        <w:t xml:space="preserve"> (průběžných</w:t>
      </w:r>
      <w:r w:rsidR="0050037B" w:rsidRPr="00B8664C">
        <w:rPr>
          <w:rFonts w:asciiTheme="minorHAnsi" w:hAnsiTheme="minorHAnsi"/>
        </w:rPr>
        <w:t xml:space="preserve"> nebo </w:t>
      </w:r>
      <w:r w:rsidRPr="00B8664C">
        <w:rPr>
          <w:rFonts w:asciiTheme="minorHAnsi" w:hAnsiTheme="minorHAnsi"/>
        </w:rPr>
        <w:t>závěrečn</w:t>
      </w:r>
      <w:r w:rsidR="009D0397" w:rsidRPr="00B8664C">
        <w:rPr>
          <w:rFonts w:asciiTheme="minorHAnsi" w:hAnsiTheme="minorHAnsi"/>
        </w:rPr>
        <w:t>ých</w:t>
      </w:r>
      <w:r w:rsidR="00B264D3" w:rsidRPr="00B8664C">
        <w:rPr>
          <w:rFonts w:asciiTheme="minorHAnsi" w:hAnsiTheme="minorHAnsi"/>
        </w:rPr>
        <w:t xml:space="preserve">), </w:t>
      </w:r>
      <w:r w:rsidR="00FC7FA7" w:rsidRPr="00B8664C">
        <w:rPr>
          <w:rFonts w:asciiTheme="minorHAnsi" w:hAnsiTheme="minorHAnsi"/>
        </w:rPr>
        <w:t>ž</w:t>
      </w:r>
      <w:r w:rsidRPr="00B8664C">
        <w:rPr>
          <w:rFonts w:asciiTheme="minorHAnsi" w:hAnsiTheme="minorHAnsi"/>
        </w:rPr>
        <w:t>ádost</w:t>
      </w:r>
      <w:r w:rsidR="0050037B" w:rsidRPr="00B8664C">
        <w:rPr>
          <w:rFonts w:asciiTheme="minorHAnsi" w:hAnsiTheme="minorHAnsi"/>
        </w:rPr>
        <w:t>í</w:t>
      </w:r>
      <w:r w:rsidR="00B264D3" w:rsidRPr="00B8664C">
        <w:rPr>
          <w:rFonts w:asciiTheme="minorHAnsi" w:hAnsiTheme="minorHAnsi"/>
        </w:rPr>
        <w:t xml:space="preserve"> o platbu, </w:t>
      </w:r>
      <w:r w:rsidR="009D0397" w:rsidRPr="00B8664C">
        <w:rPr>
          <w:rFonts w:asciiTheme="minorHAnsi" w:hAnsiTheme="minorHAnsi"/>
        </w:rPr>
        <w:t xml:space="preserve">žádostí </w:t>
      </w:r>
      <w:r w:rsidR="00B264D3" w:rsidRPr="00B8664C">
        <w:rPr>
          <w:rFonts w:asciiTheme="minorHAnsi" w:hAnsiTheme="minorHAnsi"/>
        </w:rPr>
        <w:t>o změn</w:t>
      </w:r>
      <w:r w:rsidR="009D0397" w:rsidRPr="00B8664C">
        <w:rPr>
          <w:rFonts w:asciiTheme="minorHAnsi" w:hAnsiTheme="minorHAnsi"/>
        </w:rPr>
        <w:t>u</w:t>
      </w:r>
      <w:r w:rsidR="00B264D3" w:rsidRPr="00B8664C">
        <w:rPr>
          <w:rFonts w:asciiTheme="minorHAnsi" w:hAnsiTheme="minorHAnsi"/>
        </w:rPr>
        <w:t xml:space="preserve"> projektu, </w:t>
      </w:r>
      <w:r w:rsidR="009D0397" w:rsidRPr="00B8664C">
        <w:rPr>
          <w:rFonts w:asciiTheme="minorHAnsi" w:hAnsiTheme="minorHAnsi"/>
        </w:rPr>
        <w:t>zpráv o udržitelnosti projektu</w:t>
      </w:r>
      <w:r w:rsidR="0073648F" w:rsidRPr="00B8664C">
        <w:rPr>
          <w:rFonts w:asciiTheme="minorHAnsi" w:hAnsiTheme="minorHAnsi"/>
        </w:rPr>
        <w:t xml:space="preserve"> a závěrečné zprávy o udržitelnosti projektu</w:t>
      </w:r>
      <w:r w:rsidR="009D0397" w:rsidRPr="00B8664C">
        <w:rPr>
          <w:rFonts w:asciiTheme="minorHAnsi" w:hAnsiTheme="minorHAnsi"/>
        </w:rPr>
        <w:t>.</w:t>
      </w:r>
    </w:p>
    <w:p w14:paraId="10FC9D6E" w14:textId="42DE5091" w:rsidR="00B8664C" w:rsidRPr="00B8664C" w:rsidRDefault="008B11A2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je povinen minimálně do </w:t>
      </w:r>
      <w:r w:rsidR="00D35BDC" w:rsidRPr="00B8664C">
        <w:rPr>
          <w:rFonts w:asciiTheme="minorHAnsi" w:hAnsiTheme="minorHAnsi"/>
        </w:rPr>
        <w:t>31. 12. 2035</w:t>
      </w:r>
      <w:r w:rsidRPr="00B8664C">
        <w:rPr>
          <w:rFonts w:asciiTheme="minorHAnsi" w:hAnsiTheme="minorHAnsi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</w:t>
      </w:r>
      <w:r w:rsidRPr="00B8664C">
        <w:rPr>
          <w:rFonts w:asciiTheme="minorHAnsi" w:hAnsiTheme="minorHAnsi"/>
        </w:rPr>
        <w:lastRenderedPageBreak/>
        <w:t>součinnost. Pokud je v českých právních předpisech stanovena lhůta delší, musí být použita pro úschovu tato lhůta.</w:t>
      </w:r>
    </w:p>
    <w:p w14:paraId="52682A60" w14:textId="782380B5" w:rsidR="00B8664C" w:rsidRPr="00B8664C" w:rsidRDefault="0018547F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 </w:t>
      </w:r>
      <w:r w:rsidR="004960BF" w:rsidRPr="00B8664C">
        <w:rPr>
          <w:rFonts w:asciiTheme="minorHAnsi" w:hAnsiTheme="minorHAnsi" w:cstheme="minorHAnsi"/>
        </w:rPr>
        <w:t>Zhotovitel se zavazuje písemně poskytnout na žádost o</w:t>
      </w:r>
      <w:r w:rsidR="00B8664C" w:rsidRPr="00B8664C">
        <w:rPr>
          <w:rFonts w:asciiTheme="minorHAnsi" w:hAnsiTheme="minorHAnsi" w:cstheme="minorHAnsi"/>
        </w:rPr>
        <w:t xml:space="preserve">bjednatele jakékoliv doplňující </w:t>
      </w:r>
      <w:r w:rsidRPr="0027167A">
        <w:rPr>
          <w:rFonts w:asciiTheme="minorHAnsi" w:hAnsiTheme="minorHAnsi" w:cstheme="minorHAnsi"/>
        </w:rPr>
        <w:t>informace související s realizací projektu a to v</w:t>
      </w:r>
      <w:r w:rsidR="00B8664C" w:rsidRPr="0027167A">
        <w:rPr>
          <w:rFonts w:asciiTheme="minorHAnsi" w:hAnsiTheme="minorHAnsi" w:cstheme="minorHAnsi"/>
        </w:rPr>
        <w:t>e lhůtě stanovené objednatelem.</w:t>
      </w:r>
      <w:r w:rsidRPr="0027167A">
        <w:rPr>
          <w:rFonts w:asciiTheme="minorHAnsi" w:hAnsiTheme="minorHAnsi" w:cstheme="minorHAnsi"/>
        </w:rPr>
        <w:t xml:space="preserve"> Pro potřebu průběžného sledování nákladů zhotovitel vyhotoví </w:t>
      </w:r>
      <w:r w:rsidR="00B8664C" w:rsidRPr="0027167A">
        <w:rPr>
          <w:rFonts w:asciiTheme="minorHAnsi" w:hAnsiTheme="minorHAnsi" w:cstheme="minorHAnsi"/>
        </w:rPr>
        <w:t>a s každou fakturou objednateli</w:t>
      </w:r>
      <w:r w:rsidRPr="0027167A">
        <w:rPr>
          <w:rFonts w:asciiTheme="minorHAnsi" w:hAnsiTheme="minorHAnsi" w:cstheme="minorHAnsi"/>
        </w:rPr>
        <w:t xml:space="preserve"> předá čerpání ve struktuře položkov</w:t>
      </w:r>
      <w:r w:rsidR="00B8664C" w:rsidRPr="0027167A">
        <w:rPr>
          <w:rFonts w:asciiTheme="minorHAnsi" w:hAnsiTheme="minorHAnsi" w:cstheme="minorHAnsi"/>
        </w:rPr>
        <w:t>ého rozpočtu stavebních prací v</w:t>
      </w:r>
      <w:r w:rsidRPr="0027167A">
        <w:rPr>
          <w:rFonts w:asciiTheme="minorHAnsi" w:hAnsiTheme="minorHAnsi" w:cstheme="minorHAnsi"/>
        </w:rPr>
        <w:t xml:space="preserve"> odpovídajícím elektronickém formátu, a to formou výstupu ze softwaru pro</w:t>
      </w:r>
      <w:r w:rsidR="00B8664C" w:rsidRPr="0027167A">
        <w:rPr>
          <w:rFonts w:asciiTheme="minorHAnsi" w:hAnsiTheme="minorHAnsi" w:cstheme="minorHAnsi"/>
        </w:rPr>
        <w:t xml:space="preserve"> </w:t>
      </w:r>
      <w:r w:rsidRPr="0027167A">
        <w:rPr>
          <w:rFonts w:asciiTheme="minorHAnsi" w:hAnsiTheme="minorHAnsi" w:cstheme="minorHAnsi"/>
        </w:rPr>
        <w:t>rozpočtování, který je ve shodné struktuře a fo</w:t>
      </w:r>
      <w:r w:rsidR="00B8664C" w:rsidRPr="0027167A">
        <w:rPr>
          <w:rFonts w:asciiTheme="minorHAnsi" w:hAnsiTheme="minorHAnsi" w:cstheme="minorHAnsi"/>
        </w:rPr>
        <w:t xml:space="preserve">rmátu jako byl smluvní rozpočet </w:t>
      </w:r>
      <w:r w:rsidRPr="0027167A">
        <w:rPr>
          <w:rFonts w:asciiTheme="minorHAnsi" w:hAnsiTheme="minorHAnsi" w:cstheme="minorHAnsi"/>
        </w:rPr>
        <w:t xml:space="preserve">stavebních prací (tento výstup musí umožňovat zpětný import do softwaru </w:t>
      </w:r>
      <w:r w:rsidR="00B8664C" w:rsidRPr="0027167A">
        <w:rPr>
          <w:rFonts w:asciiTheme="minorHAnsi" w:hAnsiTheme="minorHAnsi" w:cstheme="minorHAnsi"/>
        </w:rPr>
        <w:t>pro rozpočtování</w:t>
      </w:r>
      <w:r w:rsidRPr="0027167A">
        <w:rPr>
          <w:rFonts w:asciiTheme="minorHAnsi" w:hAnsiTheme="minorHAnsi" w:cstheme="minorHAnsi"/>
        </w:rPr>
        <w:t>). Doporučené elektronické formáty jsou.</w:t>
      </w:r>
      <w:proofErr w:type="gramStart"/>
      <w:r w:rsidRPr="0027167A">
        <w:rPr>
          <w:rFonts w:asciiTheme="minorHAnsi" w:hAnsiTheme="minorHAnsi" w:cstheme="minorHAnsi"/>
        </w:rPr>
        <w:t>kz, .</w:t>
      </w:r>
      <w:proofErr w:type="spellStart"/>
      <w:r w:rsidRPr="0027167A">
        <w:rPr>
          <w:rFonts w:asciiTheme="minorHAnsi" w:hAnsiTheme="minorHAnsi" w:cstheme="minorHAnsi"/>
        </w:rPr>
        <w:t>kza</w:t>
      </w:r>
      <w:proofErr w:type="spellEnd"/>
      <w:proofErr w:type="gramEnd"/>
      <w:r w:rsidRPr="0027167A">
        <w:rPr>
          <w:rFonts w:asciiTheme="minorHAnsi" w:hAnsiTheme="minorHAnsi" w:cstheme="minorHAnsi"/>
        </w:rPr>
        <w:t>, .</w:t>
      </w:r>
      <w:proofErr w:type="spellStart"/>
      <w:r w:rsidRPr="0027167A">
        <w:rPr>
          <w:rFonts w:asciiTheme="minorHAnsi" w:hAnsiTheme="minorHAnsi" w:cstheme="minorHAnsi"/>
        </w:rPr>
        <w:t>unixml</w:t>
      </w:r>
      <w:proofErr w:type="spellEnd"/>
      <w:r w:rsidRPr="0027167A">
        <w:rPr>
          <w:rFonts w:asciiTheme="minorHAnsi" w:hAnsiTheme="minorHAnsi" w:cstheme="minorHAnsi"/>
        </w:rPr>
        <w:t xml:space="preserve"> , .</w:t>
      </w:r>
      <w:proofErr w:type="spellStart"/>
      <w:r w:rsidRPr="0027167A">
        <w:rPr>
          <w:rFonts w:asciiTheme="minorHAnsi" w:hAnsiTheme="minorHAnsi" w:cstheme="minorHAnsi"/>
        </w:rPr>
        <w:t>rts</w:t>
      </w:r>
      <w:proofErr w:type="spellEnd"/>
      <w:r w:rsidRPr="0027167A">
        <w:rPr>
          <w:rFonts w:asciiTheme="minorHAnsi" w:hAnsiTheme="minorHAnsi" w:cstheme="minorHAnsi"/>
        </w:rPr>
        <w:t>, .xc4, .</w:t>
      </w:r>
      <w:proofErr w:type="spellStart"/>
      <w:r w:rsidRPr="0027167A">
        <w:rPr>
          <w:rFonts w:asciiTheme="minorHAnsi" w:hAnsiTheme="minorHAnsi" w:cstheme="minorHAnsi"/>
        </w:rPr>
        <w:t>utf</w:t>
      </w:r>
      <w:proofErr w:type="spellEnd"/>
      <w:r w:rsidRPr="0027167A">
        <w:rPr>
          <w:rFonts w:asciiTheme="minorHAnsi" w:hAnsiTheme="minorHAnsi" w:cstheme="minorHAnsi"/>
        </w:rPr>
        <w:t xml:space="preserve">,  </w:t>
      </w:r>
      <w:proofErr w:type="spellStart"/>
      <w:r w:rsidRPr="0027167A">
        <w:rPr>
          <w:rFonts w:asciiTheme="minorHAnsi" w:hAnsiTheme="minorHAnsi" w:cstheme="minorHAnsi"/>
        </w:rPr>
        <w:t>StavData</w:t>
      </w:r>
      <w:proofErr w:type="spellEnd"/>
      <w:r w:rsidRPr="0027167A">
        <w:rPr>
          <w:rFonts w:asciiTheme="minorHAnsi" w:hAnsiTheme="minorHAnsi" w:cstheme="minorHAnsi"/>
        </w:rPr>
        <w:t xml:space="preserve"> a jakýkoliv uzamčený </w:t>
      </w:r>
      <w:proofErr w:type="spellStart"/>
      <w:r w:rsidRPr="0027167A">
        <w:rPr>
          <w:rFonts w:asciiTheme="minorHAnsi" w:hAnsiTheme="minorHAnsi" w:cstheme="minorHAnsi"/>
        </w:rPr>
        <w:t>excelovský</w:t>
      </w:r>
      <w:proofErr w:type="spellEnd"/>
      <w:r w:rsidRPr="0027167A">
        <w:rPr>
          <w:rFonts w:asciiTheme="minorHAnsi" w:hAnsiTheme="minorHAnsi" w:cstheme="minorHAnsi"/>
        </w:rPr>
        <w:t xml:space="preserve"> soubor, který je přímým výstupem </w:t>
      </w:r>
      <w:r w:rsidR="00B8664C" w:rsidRPr="0027167A">
        <w:rPr>
          <w:rFonts w:asciiTheme="minorHAnsi" w:hAnsiTheme="minorHAnsi" w:cstheme="minorHAnsi"/>
        </w:rPr>
        <w:t>softwaru pro</w:t>
      </w:r>
      <w:r w:rsidRPr="0027167A">
        <w:rPr>
          <w:rFonts w:asciiTheme="minorHAnsi" w:hAnsiTheme="minorHAnsi" w:cstheme="minorHAnsi"/>
        </w:rPr>
        <w:t xml:space="preserve"> rozpočtování, nebo </w:t>
      </w:r>
      <w:proofErr w:type="spellStart"/>
      <w:r w:rsidRPr="0027167A">
        <w:rPr>
          <w:rFonts w:asciiTheme="minorHAnsi" w:hAnsiTheme="minorHAnsi" w:cstheme="minorHAnsi"/>
        </w:rPr>
        <w:t>nasdílení</w:t>
      </w:r>
      <w:proofErr w:type="spellEnd"/>
      <w:r w:rsidRPr="0027167A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Pr="0027167A">
        <w:rPr>
          <w:rFonts w:asciiTheme="minorHAnsi" w:hAnsiTheme="minorHAnsi" w:cstheme="minorHAnsi"/>
        </w:rPr>
        <w:t>čerpání v aplikaci Průb</w:t>
      </w:r>
      <w:r w:rsidR="00B8664C" w:rsidRPr="0027167A">
        <w:rPr>
          <w:rFonts w:asciiTheme="minorHAnsi" w:hAnsiTheme="minorHAnsi" w:cstheme="minorHAnsi"/>
        </w:rPr>
        <w:t xml:space="preserve">ěh výstavby prostřednictvím BIM </w:t>
      </w:r>
      <w:r w:rsidRPr="0027167A">
        <w:rPr>
          <w:rFonts w:asciiTheme="minorHAnsi" w:hAnsiTheme="minorHAnsi" w:cstheme="minorHAnsi"/>
        </w:rPr>
        <w:t xml:space="preserve">Platformy nebo zaslání </w:t>
      </w:r>
      <w:proofErr w:type="spellStart"/>
      <w:r w:rsidRPr="0027167A">
        <w:rPr>
          <w:rFonts w:asciiTheme="minorHAnsi" w:hAnsiTheme="minorHAnsi" w:cstheme="minorHAnsi"/>
        </w:rPr>
        <w:t>excelové</w:t>
      </w:r>
      <w:proofErr w:type="spellEnd"/>
      <w:r w:rsidRPr="0027167A">
        <w:rPr>
          <w:rFonts w:asciiTheme="minorHAnsi" w:hAnsiTheme="minorHAnsi" w:cstheme="minorHAnsi"/>
        </w:rPr>
        <w:t xml:space="preserve"> šablony pro vyplnění čerpání (u podkladů exportovaných </w:t>
      </w:r>
      <w:r w:rsidR="008B11A2" w:rsidRPr="0027167A">
        <w:rPr>
          <w:rFonts w:asciiTheme="minorHAnsi" w:hAnsiTheme="minorHAnsi" w:cstheme="minorHAnsi"/>
        </w:rPr>
        <w:t xml:space="preserve">z </w:t>
      </w:r>
      <w:proofErr w:type="spellStart"/>
      <w:r w:rsidR="00B8664C" w:rsidRPr="0027167A">
        <w:rPr>
          <w:rFonts w:asciiTheme="minorHAnsi" w:hAnsiTheme="minorHAnsi" w:cstheme="minorHAnsi"/>
        </w:rPr>
        <w:t>BuildPoweru</w:t>
      </w:r>
      <w:proofErr w:type="spellEnd"/>
      <w:r w:rsidR="00B8664C" w:rsidRPr="0027167A">
        <w:rPr>
          <w:rFonts w:asciiTheme="minorHAnsi" w:hAnsiTheme="minorHAnsi" w:cstheme="minorHAnsi"/>
        </w:rPr>
        <w:t xml:space="preserve"> ). </w:t>
      </w:r>
      <w:r w:rsidR="00B8664C" w:rsidRPr="00B8664C">
        <w:rPr>
          <w:rFonts w:asciiTheme="minorHAnsi" w:hAnsiTheme="minorHAnsi" w:cstheme="minorHAnsi"/>
        </w:rPr>
        <w:t>Individuální</w:t>
      </w:r>
      <w:r w:rsidRPr="00B8664C">
        <w:rPr>
          <w:rFonts w:asciiTheme="minorHAnsi" w:hAnsiTheme="minorHAnsi" w:cstheme="minorHAnsi"/>
        </w:rPr>
        <w:t xml:space="preserve"> kalkulace jednotkové ceny může být např. doložení cenové </w:t>
      </w:r>
      <w:r w:rsidR="00B8664C" w:rsidRPr="00B8664C">
        <w:rPr>
          <w:rFonts w:asciiTheme="minorHAnsi" w:hAnsiTheme="minorHAnsi" w:cstheme="minorHAnsi"/>
        </w:rPr>
        <w:t>nabídky subdodavatele</w:t>
      </w:r>
      <w:r w:rsidRPr="00B8664C">
        <w:rPr>
          <w:rFonts w:asciiTheme="minorHAnsi" w:hAnsiTheme="minorHAnsi" w:cstheme="minorHAnsi"/>
        </w:rPr>
        <w:t xml:space="preserve"> vč. případné přiměřené míry zisku hlavního dodavatele stavby (cenovou nabídku je nutné doložit včetně razítka a podpisu </w:t>
      </w:r>
      <w:r w:rsidR="00B8664C" w:rsidRPr="00B8664C">
        <w:rPr>
          <w:rFonts w:asciiTheme="minorHAnsi" w:hAnsiTheme="minorHAnsi" w:cstheme="minorHAnsi"/>
        </w:rPr>
        <w:t>vystavovatele/subdodavatele) nebo</w:t>
      </w:r>
      <w:r w:rsidRPr="00B8664C">
        <w:rPr>
          <w:rFonts w:asciiTheme="minorHAnsi" w:hAnsiTheme="minorHAnsi" w:cstheme="minorHAnsi"/>
        </w:rPr>
        <w:t xml:space="preserve"> </w:t>
      </w:r>
      <w:r w:rsidR="00B8664C" w:rsidRPr="00B8664C">
        <w:rPr>
          <w:rFonts w:asciiTheme="minorHAnsi" w:hAnsiTheme="minorHAnsi" w:cstheme="minorHAnsi"/>
        </w:rPr>
        <w:t>doložení faktury</w:t>
      </w:r>
      <w:r w:rsidRPr="00B8664C">
        <w:rPr>
          <w:rFonts w:asciiTheme="minorHAnsi" w:hAnsiTheme="minorHAnsi" w:cstheme="minorHAnsi"/>
        </w:rPr>
        <w:t xml:space="preserve">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</w:t>
      </w:r>
      <w:r w:rsidR="00B8664C" w:rsidRPr="00B8664C">
        <w:rPr>
          <w:rFonts w:asciiTheme="minorHAnsi" w:hAnsiTheme="minorHAnsi" w:cstheme="minorHAnsi"/>
        </w:rPr>
        <w:t>elnými údaji dle výše uvedeného.</w:t>
      </w:r>
    </w:p>
    <w:p w14:paraId="4BA02FF4" w14:textId="77777777" w:rsidR="00B8664C" w:rsidRPr="00B8664C" w:rsidRDefault="004E729A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>Publicita</w:t>
      </w:r>
    </w:p>
    <w:p w14:paraId="0AB4A4FD" w14:textId="77777777" w:rsidR="00D35BDC" w:rsidRPr="00D35BDC" w:rsidRDefault="009804EF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 xml:space="preserve">Zhotovitel vystaví </w:t>
      </w:r>
      <w:r w:rsidR="001F2FE2" w:rsidRPr="00B8664C">
        <w:rPr>
          <w:rFonts w:asciiTheme="minorHAnsi" w:hAnsiTheme="minorHAnsi" w:cstheme="minorHAnsi"/>
        </w:rPr>
        <w:t>v místě realizace projektu na viditelném místě</w:t>
      </w:r>
      <w:r w:rsidRPr="00B8664C">
        <w:rPr>
          <w:rFonts w:asciiTheme="minorHAnsi" w:hAnsiTheme="minorHAnsi" w:cstheme="minorHAnsi"/>
        </w:rPr>
        <w:t xml:space="preserve"> modernizované komunikace dočasn</w:t>
      </w:r>
      <w:r w:rsidR="009B3ABB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billboard</w:t>
      </w:r>
      <w:r w:rsidR="00B553E1" w:rsidRPr="00B8664C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B8664C">
        <w:rPr>
          <w:rFonts w:asciiTheme="minorHAnsi" w:hAnsiTheme="minorHAnsi" w:cstheme="minorHAnsi"/>
        </w:rPr>
        <w:t>euroformát</w:t>
      </w:r>
      <w:proofErr w:type="spellEnd"/>
      <w:r w:rsidR="00B553E1" w:rsidRPr="00B8664C">
        <w:rPr>
          <w:rFonts w:asciiTheme="minorHAnsi" w:hAnsiTheme="minorHAnsi" w:cstheme="minorHAnsi"/>
        </w:rPr>
        <w:t>),</w:t>
      </w:r>
      <w:r w:rsidRPr="00B8664C">
        <w:rPr>
          <w:rFonts w:asciiTheme="minorHAnsi" w:hAnsiTheme="minorHAnsi" w:cstheme="minorHAnsi"/>
        </w:rPr>
        <w:t xml:space="preserve"> kter</w:t>
      </w:r>
      <w:r w:rsidR="00E445C1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bud</w:t>
      </w:r>
      <w:r w:rsidR="00E445C1" w:rsidRPr="00B8664C">
        <w:rPr>
          <w:rFonts w:asciiTheme="minorHAnsi" w:hAnsiTheme="minorHAnsi" w:cstheme="minorHAnsi"/>
        </w:rPr>
        <w:t>e</w:t>
      </w:r>
      <w:r w:rsidRPr="00B8664C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7444B3DA" w:rsidR="005C7CD6" w:rsidRPr="00D35BDC" w:rsidRDefault="00F564E7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D35BDC">
        <w:rPr>
          <w:rFonts w:asciiTheme="minorHAnsi" w:hAnsiTheme="minorHAnsi" w:cstheme="minorHAnsi"/>
        </w:rPr>
        <w:t>Dočasný b</w:t>
      </w:r>
      <w:r w:rsidR="009804EF" w:rsidRPr="00D35BDC">
        <w:rPr>
          <w:rFonts w:asciiTheme="minorHAnsi" w:hAnsiTheme="minorHAnsi" w:cstheme="minorHAnsi"/>
        </w:rPr>
        <w:t>illboard bud</w:t>
      </w:r>
      <w:r w:rsidR="00E445C1" w:rsidRPr="00D35BDC">
        <w:rPr>
          <w:rFonts w:asciiTheme="minorHAnsi" w:hAnsiTheme="minorHAnsi" w:cstheme="minorHAnsi"/>
        </w:rPr>
        <w:t>e</w:t>
      </w:r>
      <w:r w:rsidR="009804EF" w:rsidRPr="00D35BDC">
        <w:rPr>
          <w:rFonts w:asciiTheme="minorHAnsi" w:hAnsiTheme="minorHAnsi" w:cstheme="minorHAnsi"/>
        </w:rPr>
        <w:t xml:space="preserve"> umístěn nejpozději v</w:t>
      </w:r>
      <w:r w:rsidR="00D53EE1" w:rsidRPr="00D35BDC">
        <w:rPr>
          <w:rFonts w:asciiTheme="minorHAnsi" w:hAnsiTheme="minorHAnsi" w:cstheme="minorHAnsi"/>
        </w:rPr>
        <w:t> </w:t>
      </w:r>
      <w:r w:rsidR="009804EF" w:rsidRPr="00D35BDC">
        <w:rPr>
          <w:rFonts w:asciiTheme="minorHAnsi" w:hAnsiTheme="minorHAnsi" w:cstheme="minorHAnsi"/>
        </w:rPr>
        <w:t>den zahájení fyzických prací, zhotovitel provede o této skutečnosti zápis do stavebního</w:t>
      </w:r>
      <w:r w:rsidR="009804EF" w:rsidRPr="00D35BDC">
        <w:rPr>
          <w:rFonts w:asciiTheme="minorHAnsi" w:hAnsiTheme="minorHAnsi"/>
        </w:rPr>
        <w:t xml:space="preserve"> deníku a pořídí fotodokumentaci billboard</w:t>
      </w:r>
      <w:r w:rsidR="00E445C1" w:rsidRPr="00D35BDC">
        <w:rPr>
          <w:rFonts w:asciiTheme="minorHAnsi" w:hAnsiTheme="minorHAnsi"/>
        </w:rPr>
        <w:t>u</w:t>
      </w:r>
      <w:r w:rsidRPr="00D35BDC"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8664C" w:rsidRDefault="003317D4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</w:rPr>
        <w:t xml:space="preserve">Zhotovitel umístí </w:t>
      </w:r>
      <w:r w:rsidR="00843E8E" w:rsidRPr="00B8664C">
        <w:rPr>
          <w:rFonts w:asciiTheme="minorHAnsi" w:hAnsiTheme="minorHAnsi" w:cs="Arial"/>
        </w:rPr>
        <w:t xml:space="preserve">v závěru prací </w:t>
      </w:r>
      <w:r w:rsidRPr="00B8664C">
        <w:rPr>
          <w:rFonts w:asciiTheme="minorHAnsi" w:hAnsiTheme="minorHAnsi" w:cs="Arial"/>
        </w:rPr>
        <w:t>v místě realizace</w:t>
      </w:r>
      <w:r w:rsidR="00B264D3" w:rsidRPr="00B8664C">
        <w:rPr>
          <w:rFonts w:asciiTheme="minorHAnsi" w:hAnsiTheme="minorHAnsi" w:cs="Arial"/>
        </w:rPr>
        <w:t xml:space="preserve"> projektu stálou pamětní desku</w:t>
      </w:r>
      <w:r w:rsidR="00B553E1" w:rsidRPr="00B8664C">
        <w:rPr>
          <w:rFonts w:asciiTheme="minorHAnsi" w:hAnsiTheme="minorHAnsi" w:cs="Arial"/>
        </w:rPr>
        <w:t xml:space="preserve"> o minimální velikosti 0,3 x 0,4 m (lze použít na výšku i na šířku)</w:t>
      </w:r>
      <w:r w:rsidR="00B264D3" w:rsidRPr="00B8664C">
        <w:rPr>
          <w:rFonts w:asciiTheme="minorHAnsi" w:hAnsiTheme="minorHAnsi" w:cs="Arial"/>
        </w:rPr>
        <w:t xml:space="preserve">, která musí být umístěna </w:t>
      </w:r>
      <w:r w:rsidRPr="00B8664C">
        <w:rPr>
          <w:rFonts w:asciiTheme="minorHAnsi" w:hAnsiTheme="minorHAnsi" w:cs="Arial"/>
        </w:rPr>
        <w:t xml:space="preserve">v místě viditelném pro veřejnost. </w:t>
      </w:r>
      <w:r w:rsidR="00A15259" w:rsidRPr="00B8664C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8664C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8664C">
        <w:rPr>
          <w:rFonts w:asciiTheme="minorHAnsi" w:hAnsiTheme="minorHAnsi" w:cs="Arial"/>
        </w:rPr>
        <w:t>z</w:t>
      </w:r>
      <w:r w:rsidR="006432D9" w:rsidRPr="00B8664C">
        <w:rPr>
          <w:rFonts w:asciiTheme="minorHAnsi" w:hAnsiTheme="minorHAnsi" w:cs="Arial"/>
        </w:rPr>
        <w:t> </w:t>
      </w:r>
      <w:r w:rsidR="00B6120D" w:rsidRPr="00B8664C">
        <w:rPr>
          <w:rFonts w:asciiTheme="minorHAnsi" w:hAnsiTheme="minorHAnsi" w:cs="Arial"/>
        </w:rPr>
        <w:t>od</w:t>
      </w:r>
      <w:r w:rsidR="00A15259" w:rsidRPr="00B8664C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8664C">
        <w:rPr>
          <w:rFonts w:asciiTheme="minorHAnsi" w:hAnsiTheme="minorHAnsi" w:cs="Arial"/>
        </w:rPr>
        <w:t xml:space="preserve"> po celou dobu </w:t>
      </w:r>
      <w:r w:rsidR="00F564E7" w:rsidRPr="00B8664C">
        <w:rPr>
          <w:rFonts w:asciiTheme="minorHAnsi" w:hAnsiTheme="minorHAnsi" w:cs="Arial"/>
        </w:rPr>
        <w:t xml:space="preserve">pětileté </w:t>
      </w:r>
      <w:r w:rsidR="00B6120D" w:rsidRPr="00B8664C">
        <w:rPr>
          <w:rFonts w:asciiTheme="minorHAnsi" w:hAnsiTheme="minorHAnsi" w:cs="Arial"/>
        </w:rPr>
        <w:t>udržitelnosti projektu.</w:t>
      </w:r>
    </w:p>
    <w:p w14:paraId="20D016B9" w14:textId="77619445" w:rsidR="00B8664C" w:rsidRPr="00B8664C" w:rsidRDefault="00B6120D" w:rsidP="00B8664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="Arial"/>
        </w:rPr>
        <w:t xml:space="preserve">Grafické podklady pro výrobu </w:t>
      </w:r>
      <w:r w:rsidR="009467FE" w:rsidRPr="00B8664C">
        <w:rPr>
          <w:rFonts w:asciiTheme="minorHAnsi" w:hAnsiTheme="minorHAnsi" w:cs="Arial"/>
        </w:rPr>
        <w:t xml:space="preserve">dočasného </w:t>
      </w:r>
      <w:r w:rsidRPr="00B8664C">
        <w:rPr>
          <w:rFonts w:asciiTheme="minorHAnsi" w:hAnsiTheme="minorHAnsi" w:cs="Arial"/>
        </w:rPr>
        <w:t>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stálé pamětní desky předá objednatel zhotoviteli.</w:t>
      </w:r>
      <w:r w:rsidR="00594FC3" w:rsidRPr="00B8664C">
        <w:rPr>
          <w:rFonts w:asciiTheme="minorHAnsi" w:hAnsiTheme="minorHAnsi" w:cs="Arial"/>
        </w:rPr>
        <w:t xml:space="preserve"> </w:t>
      </w:r>
      <w:r w:rsidRPr="00B8664C">
        <w:rPr>
          <w:rFonts w:asciiTheme="minorHAnsi" w:hAnsiTheme="minorHAnsi" w:cs="Arial"/>
        </w:rPr>
        <w:t>Veškeré povolené alternativy prvků publicity jsou k dispozici na webových stránkách poskytovatele dotace. Umístění 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stále pamětní desky musí být konzultováno a odsouhlaseno manažerem</w:t>
      </w:r>
      <w:r w:rsidR="006304E7" w:rsidRPr="00B8664C">
        <w:rPr>
          <w:rFonts w:asciiTheme="minorHAnsi" w:hAnsiTheme="minorHAnsi" w:cs="Arial"/>
        </w:rPr>
        <w:t xml:space="preserve"> projektu</w:t>
      </w:r>
      <w:r w:rsidRPr="00B8664C">
        <w:rPr>
          <w:rFonts w:asciiTheme="minorHAnsi" w:hAnsiTheme="minorHAnsi" w:cs="Arial"/>
        </w:rPr>
        <w:t>.</w:t>
      </w:r>
    </w:p>
    <w:p w14:paraId="758215DF" w14:textId="77777777" w:rsidR="00B8664C" w:rsidRPr="00B8664C" w:rsidRDefault="00B8664C" w:rsidP="00B8664C">
      <w:pPr>
        <w:jc w:val="both"/>
        <w:rPr>
          <w:rFonts w:asciiTheme="minorHAnsi" w:hAnsiTheme="minorHAnsi"/>
        </w:rPr>
      </w:pPr>
    </w:p>
    <w:p w14:paraId="30543C09" w14:textId="762EA51D" w:rsidR="0044315E" w:rsidRPr="00276CA3" w:rsidRDefault="0044315E" w:rsidP="00276CA3">
      <w:pPr>
        <w:jc w:val="both"/>
        <w:rPr>
          <w:rFonts w:asciiTheme="minorHAnsi" w:hAnsiTheme="minorHAnsi"/>
        </w:rPr>
      </w:pPr>
    </w:p>
    <w:sectPr w:rsidR="0044315E" w:rsidRPr="00276CA3" w:rsidSect="00F30D2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A58FE" w14:textId="77777777" w:rsidR="00962AC7" w:rsidRDefault="00962AC7">
      <w:r>
        <w:separator/>
      </w:r>
    </w:p>
  </w:endnote>
  <w:endnote w:type="continuationSeparator" w:id="0">
    <w:p w14:paraId="0B0A1DD1" w14:textId="77777777" w:rsidR="00962AC7" w:rsidRDefault="0096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116FD7D8" w:rsidR="00C617A9" w:rsidRPr="00D35BDC" w:rsidRDefault="00F1379D" w:rsidP="00D35BDC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D35BDC">
      <w:rPr>
        <w:rFonts w:ascii="Arial" w:hAnsi="Arial" w:cs="Arial"/>
      </w:rPr>
      <w:t xml:space="preserve">Strana </w:t>
    </w:r>
    <w:r w:rsidRPr="00D35BDC">
      <w:rPr>
        <w:rFonts w:ascii="Arial" w:hAnsi="Arial" w:cs="Arial"/>
      </w:rPr>
      <w:fldChar w:fldCharType="begin"/>
    </w:r>
    <w:r w:rsidRPr="00D35BDC">
      <w:rPr>
        <w:rFonts w:ascii="Arial" w:hAnsi="Arial" w:cs="Arial"/>
      </w:rPr>
      <w:instrText xml:space="preserve"> PAGE </w:instrText>
    </w:r>
    <w:r w:rsidRPr="00D35BDC">
      <w:rPr>
        <w:rFonts w:ascii="Arial" w:hAnsi="Arial" w:cs="Arial"/>
      </w:rPr>
      <w:fldChar w:fldCharType="separate"/>
    </w:r>
    <w:r w:rsidR="0027167A">
      <w:rPr>
        <w:rFonts w:ascii="Arial" w:hAnsi="Arial" w:cs="Arial"/>
        <w:noProof/>
      </w:rPr>
      <w:t>2</w:t>
    </w:r>
    <w:r w:rsidRPr="00D35BDC">
      <w:rPr>
        <w:rFonts w:ascii="Arial" w:hAnsi="Arial" w:cs="Arial"/>
      </w:rPr>
      <w:fldChar w:fldCharType="end"/>
    </w:r>
    <w:r w:rsidRPr="00D35BDC">
      <w:rPr>
        <w:rFonts w:ascii="Arial" w:hAnsi="Arial" w:cs="Arial"/>
      </w:rPr>
      <w:t xml:space="preserve"> (celkem </w:t>
    </w:r>
    <w:r w:rsidR="004E237B" w:rsidRPr="00D35BDC">
      <w:rPr>
        <w:rFonts w:ascii="Arial" w:hAnsi="Arial" w:cs="Arial"/>
        <w:noProof/>
      </w:rPr>
      <w:fldChar w:fldCharType="begin"/>
    </w:r>
    <w:r w:rsidR="004E237B" w:rsidRPr="00D35BDC">
      <w:rPr>
        <w:rFonts w:ascii="Arial" w:hAnsi="Arial" w:cs="Arial"/>
        <w:noProof/>
      </w:rPr>
      <w:instrText xml:space="preserve"> NUMPAGES </w:instrText>
    </w:r>
    <w:r w:rsidR="004E237B" w:rsidRPr="00D35BDC">
      <w:rPr>
        <w:rFonts w:ascii="Arial" w:hAnsi="Arial" w:cs="Arial"/>
        <w:noProof/>
      </w:rPr>
      <w:fldChar w:fldCharType="separate"/>
    </w:r>
    <w:r w:rsidR="0027167A">
      <w:rPr>
        <w:rFonts w:ascii="Arial" w:hAnsi="Arial" w:cs="Arial"/>
        <w:noProof/>
      </w:rPr>
      <w:t>2</w:t>
    </w:r>
    <w:r w:rsidR="004E237B" w:rsidRPr="00D35BDC">
      <w:rPr>
        <w:rFonts w:ascii="Arial" w:hAnsi="Arial" w:cs="Arial"/>
        <w:noProof/>
      </w:rPr>
      <w:fldChar w:fldCharType="end"/>
    </w:r>
    <w:r w:rsidR="002A2466" w:rsidRPr="00D35BDC">
      <w:rPr>
        <w:rFonts w:ascii="Arial" w:hAnsi="Arial" w:cs="Arial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3A39D6EE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D35BDC" w:rsidRPr="00267416">
      <w:rPr>
        <w:rFonts w:ascii="Arial" w:hAnsi="Arial" w:cs="Arial"/>
      </w:rPr>
      <w:t xml:space="preserve">Strana 1 (celkem </w:t>
    </w:r>
    <w:r w:rsidR="00D35BDC">
      <w:rPr>
        <w:rFonts w:ascii="Arial" w:hAnsi="Arial" w:cs="Arial"/>
      </w:rPr>
      <w:t>2</w:t>
    </w:r>
    <w:r w:rsidR="00D35BDC"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41DCB" w14:textId="77777777" w:rsidR="00962AC7" w:rsidRDefault="00962AC7">
      <w:r>
        <w:separator/>
      </w:r>
    </w:p>
  </w:footnote>
  <w:footnote w:type="continuationSeparator" w:id="0">
    <w:p w14:paraId="58CC5F51" w14:textId="77777777" w:rsidR="00962AC7" w:rsidRDefault="00962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23906FED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9007E9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23906FED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9007E9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8D109C9"/>
    <w:multiLevelType w:val="hybridMultilevel"/>
    <w:tmpl w:val="16062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DB6F01"/>
    <w:multiLevelType w:val="hybridMultilevel"/>
    <w:tmpl w:val="7A661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6B91"/>
    <w:multiLevelType w:val="hybridMultilevel"/>
    <w:tmpl w:val="B20AA810"/>
    <w:lvl w:ilvl="0" w:tplc="7BEA24F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44570"/>
    <w:multiLevelType w:val="hybridMultilevel"/>
    <w:tmpl w:val="481600A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C3516"/>
    <w:multiLevelType w:val="hybridMultilevel"/>
    <w:tmpl w:val="A0EAA1B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3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8"/>
  </w:num>
  <w:num w:numId="11">
    <w:abstractNumId w:val="26"/>
  </w:num>
  <w:num w:numId="12">
    <w:abstractNumId w:val="31"/>
  </w:num>
  <w:num w:numId="13">
    <w:abstractNumId w:val="27"/>
  </w:num>
  <w:num w:numId="14">
    <w:abstractNumId w:val="9"/>
  </w:num>
  <w:num w:numId="15">
    <w:abstractNumId w:val="29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30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4"/>
  </w:num>
  <w:num w:numId="29">
    <w:abstractNumId w:val="32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  <w:num w:numId="35">
    <w:abstractNumId w:val="23"/>
  </w:num>
  <w:num w:numId="36">
    <w:abstractNumId w:val="2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744C3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8547F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167A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27EE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3741A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B11A2"/>
    <w:rsid w:val="008C4BCB"/>
    <w:rsid w:val="008C58FC"/>
    <w:rsid w:val="008C6D78"/>
    <w:rsid w:val="008E41EC"/>
    <w:rsid w:val="008F2822"/>
    <w:rsid w:val="008F2F7C"/>
    <w:rsid w:val="009004CB"/>
    <w:rsid w:val="00900795"/>
    <w:rsid w:val="009007E9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62AC7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5D8E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758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664C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35BDC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3A6"/>
    <w:rsid w:val="00F96E95"/>
    <w:rsid w:val="00FA10EB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826B-53EB-473F-AABF-E182784A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6042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Böhmová Hana Ing.</cp:lastModifiedBy>
  <cp:revision>10</cp:revision>
  <cp:lastPrinted>2023-08-11T07:29:00Z</cp:lastPrinted>
  <dcterms:created xsi:type="dcterms:W3CDTF">2022-12-02T08:27:00Z</dcterms:created>
  <dcterms:modified xsi:type="dcterms:W3CDTF">2024-03-08T09:31:00Z</dcterms:modified>
</cp:coreProperties>
</file>